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48C9" w14:textId="77777777" w:rsidR="00BB048F" w:rsidRPr="00BB048F" w:rsidRDefault="00BB048F" w:rsidP="00BB048F">
      <w:pPr>
        <w:rPr>
          <w:b/>
          <w:bCs/>
        </w:rPr>
      </w:pPr>
      <w:r w:rsidRPr="00BB048F">
        <w:rPr>
          <w:b/>
          <w:bCs/>
        </w:rPr>
        <w:t>God's Guarantee: The Holy Spirit as Our Divine Down Payment</w:t>
      </w:r>
    </w:p>
    <w:p w14:paraId="41FC1D69" w14:textId="099639D4" w:rsidR="00BB048F" w:rsidRPr="00BB048F" w:rsidRDefault="00BB048F" w:rsidP="00BB048F">
      <w:r w:rsidRPr="00BB048F">
        <w:rPr>
          <w:b/>
          <w:bCs/>
        </w:rPr>
        <w:t xml:space="preserve">Sermon </w:t>
      </w:r>
      <w:r>
        <w:rPr>
          <w:b/>
          <w:bCs/>
        </w:rPr>
        <w:t>5</w:t>
      </w:r>
      <w:r w:rsidRPr="00BB048F">
        <w:rPr>
          <w:b/>
          <w:bCs/>
        </w:rPr>
        <w:t xml:space="preserve"> of 28 in the Holy Spirit Series</w:t>
      </w:r>
      <w:r w:rsidRPr="00BB048F">
        <w:br/>
      </w:r>
      <w:r w:rsidRPr="00BB048F">
        <w:rPr>
          <w:b/>
          <w:bCs/>
        </w:rPr>
        <w:t>Audio Source:</w:t>
      </w:r>
      <w:r w:rsidRPr="00BB048F">
        <w:t xml:space="preserve"> </w:t>
      </w:r>
      <w:hyperlink r:id="rId5" w:history="1">
        <w:r w:rsidRPr="00BB048F">
          <w:rPr>
            <w:rStyle w:val="Hyperlink"/>
          </w:rPr>
          <w:t>https://pastorbilllehman.org/audio-sermons/</w:t>
        </w:r>
      </w:hyperlink>
    </w:p>
    <w:p w14:paraId="00012F8C" w14:textId="77777777" w:rsidR="00BB048F" w:rsidRPr="00BB048F" w:rsidRDefault="00BB048F" w:rsidP="00BB048F">
      <w:r w:rsidRPr="00BB048F">
        <w:pict w14:anchorId="3B6C8929">
          <v:rect id="_x0000_i1025" style="width:0;height:1.5pt" o:hralign="center" o:hrstd="t" o:hr="t" fillcolor="#a0a0a0" stroked="f"/>
        </w:pict>
      </w:r>
    </w:p>
    <w:p w14:paraId="4889BEA3" w14:textId="77777777" w:rsidR="00BB048F" w:rsidRPr="00BB048F" w:rsidRDefault="00BB048F" w:rsidP="00BB048F">
      <w:pPr>
        <w:rPr>
          <w:b/>
          <w:bCs/>
        </w:rPr>
      </w:pPr>
      <w:r w:rsidRPr="00BB048F">
        <w:rPr>
          <w:b/>
          <w:bCs/>
        </w:rPr>
        <w:t>[00:00:01 - 00:10:01] The Promise and the Down Payment</w:t>
      </w:r>
    </w:p>
    <w:p w14:paraId="67635692" w14:textId="77777777" w:rsidR="00BB048F" w:rsidRPr="00BB048F" w:rsidRDefault="00BB048F" w:rsidP="00BB048F">
      <w:r w:rsidRPr="00BB048F">
        <w:rPr>
          <w:b/>
          <w:bCs/>
        </w:rPr>
        <w:t>Foundational Concept:</w:t>
      </w:r>
      <w:r w:rsidRPr="00BB048F">
        <w:t xml:space="preserve"> Christianity rests entirely on God's promises (covenant), requiring faith in the Promiser more than doctrinal correctness. The Holy Spirit serves as God's "earnest money"—His divine down payment guaranteeing our eternal inheritance.</w:t>
      </w:r>
    </w:p>
    <w:p w14:paraId="68FD0131" w14:textId="77777777" w:rsidR="00BB048F" w:rsidRPr="00BB048F" w:rsidRDefault="00BB048F" w:rsidP="00BB048F">
      <w:r w:rsidRPr="00BB048F">
        <w:rPr>
          <w:b/>
          <w:bCs/>
        </w:rPr>
        <w:t>Key Scripture:</w:t>
      </w:r>
      <w:r w:rsidRPr="00BB048F">
        <w:t xml:space="preserve"> Ephesians 1:13-14 - "In whom ye also trusted...ye were sealed with that Holy Spirit of promise, which is the earnest of our inheritance until the redemption of the purchased possession."</w:t>
      </w:r>
    </w:p>
    <w:p w14:paraId="4D23B30E" w14:textId="77777777" w:rsidR="00BB048F" w:rsidRPr="00BB048F" w:rsidRDefault="00BB048F" w:rsidP="00BB048F">
      <w:r w:rsidRPr="00BB048F">
        <w:rPr>
          <w:b/>
          <w:bCs/>
        </w:rPr>
        <w:t>Ellen White Reference:</w:t>
      </w:r>
      <w:r w:rsidRPr="00BB048F">
        <w:t xml:space="preserve"> The speaker illustrates how God uses human business practices to confirm faith. When someone offers a substantial down payment (50% on a $40,000 house), we're convinced they mean </w:t>
      </w:r>
      <w:proofErr w:type="gramStart"/>
      <w:r w:rsidRPr="00BB048F">
        <w:t>business—</w:t>
      </w:r>
      <w:proofErr w:type="gramEnd"/>
      <w:r w:rsidRPr="00BB048F">
        <w:t>they either complete the purchase or lose their deposit.</w:t>
      </w:r>
    </w:p>
    <w:p w14:paraId="6D98FC65" w14:textId="77777777" w:rsidR="00BB048F" w:rsidRPr="00BB048F" w:rsidRDefault="00BB048F" w:rsidP="00BB048F">
      <w:r w:rsidRPr="00BB048F">
        <w:rPr>
          <w:b/>
          <w:bCs/>
        </w:rPr>
        <w:t>Reflective Questions:</w:t>
      </w:r>
    </w:p>
    <w:p w14:paraId="2117A681" w14:textId="77777777" w:rsidR="00BB048F" w:rsidRPr="00BB048F" w:rsidRDefault="00BB048F" w:rsidP="00BB048F">
      <w:pPr>
        <w:numPr>
          <w:ilvl w:val="0"/>
          <w:numId w:val="1"/>
        </w:numPr>
      </w:pPr>
      <w:r w:rsidRPr="00BB048F">
        <w:t xml:space="preserve">How does viewing the Holy Spirit as God's "down payment" change your understanding of His commitment to you? </w:t>
      </w:r>
    </w:p>
    <w:p w14:paraId="235B676D" w14:textId="77777777" w:rsidR="00BB048F" w:rsidRPr="00BB048F" w:rsidRDefault="00BB048F" w:rsidP="00BB048F">
      <w:pPr>
        <w:numPr>
          <w:ilvl w:val="1"/>
          <w:numId w:val="1"/>
        </w:numPr>
      </w:pPr>
      <w:r w:rsidRPr="00BB048F">
        <w:rPr>
          <w:i/>
          <w:iCs/>
        </w:rPr>
        <w:t>Hebrews 6:18 - "That by two immutable things, in which it was impossible for God to lie, we might have a strong consolation."</w:t>
      </w:r>
    </w:p>
    <w:p w14:paraId="049B7BCC" w14:textId="77777777" w:rsidR="00BB048F" w:rsidRPr="00BB048F" w:rsidRDefault="00BB048F" w:rsidP="00BB048F">
      <w:pPr>
        <w:numPr>
          <w:ilvl w:val="0"/>
          <w:numId w:val="1"/>
        </w:numPr>
      </w:pPr>
      <w:r w:rsidRPr="00BB048F">
        <w:t xml:space="preserve">Where do you place your confidence—in your own goodness and doctrines, or in God's promises? </w:t>
      </w:r>
    </w:p>
    <w:p w14:paraId="5BE8E141" w14:textId="77777777" w:rsidR="00BB048F" w:rsidRPr="00BB048F" w:rsidRDefault="00BB048F" w:rsidP="00BB048F">
      <w:pPr>
        <w:numPr>
          <w:ilvl w:val="1"/>
          <w:numId w:val="1"/>
        </w:numPr>
      </w:pPr>
      <w:r w:rsidRPr="00BB048F">
        <w:rPr>
          <w:i/>
          <w:iCs/>
        </w:rPr>
        <w:t>Patriarchs and Prophets, p. 137 - Abraham sought "some visible token as a confirmation of his faith."</w:t>
      </w:r>
    </w:p>
    <w:p w14:paraId="10165189" w14:textId="77777777" w:rsidR="00BB048F" w:rsidRPr="00BB048F" w:rsidRDefault="00BB048F" w:rsidP="00BB048F">
      <w:r w:rsidRPr="00BB048F">
        <w:pict w14:anchorId="4DD6B918">
          <v:rect id="_x0000_i1026" style="width:0;height:1.5pt" o:hralign="center" o:hrstd="t" o:hr="t" fillcolor="#a0a0a0" stroked="f"/>
        </w:pict>
      </w:r>
    </w:p>
    <w:p w14:paraId="43429CDB" w14:textId="77777777" w:rsidR="00BB048F" w:rsidRPr="00BB048F" w:rsidRDefault="00BB048F" w:rsidP="00BB048F">
      <w:pPr>
        <w:rPr>
          <w:b/>
          <w:bCs/>
        </w:rPr>
      </w:pPr>
      <w:r w:rsidRPr="00BB048F">
        <w:rPr>
          <w:b/>
          <w:bCs/>
        </w:rPr>
        <w:t>[00:10:01 - 00:30:01] God's Irrevocable Oath</w:t>
      </w:r>
    </w:p>
    <w:p w14:paraId="6D885E37" w14:textId="77777777" w:rsidR="00BB048F" w:rsidRPr="00BB048F" w:rsidRDefault="00BB048F" w:rsidP="00BB048F">
      <w:r w:rsidRPr="00BB048F">
        <w:rPr>
          <w:b/>
          <w:bCs/>
        </w:rPr>
        <w:t>Foundational Concept:</w:t>
      </w:r>
      <w:r w:rsidRPr="00BB048F">
        <w:t xml:space="preserve"> God went to extraordinary lengths to remove doubt, using two irrevocable acts: His covenant </w:t>
      </w:r>
      <w:proofErr w:type="gramStart"/>
      <w:r w:rsidRPr="00BB048F">
        <w:t>promise</w:t>
      </w:r>
      <w:proofErr w:type="gramEnd"/>
      <w:r w:rsidRPr="00BB048F">
        <w:t xml:space="preserve"> to Abraham (ratified by blood sacrifice) and </w:t>
      </w:r>
      <w:proofErr w:type="gramStart"/>
      <w:r w:rsidRPr="00BB048F">
        <w:t>His</w:t>
      </w:r>
      <w:proofErr w:type="gramEnd"/>
      <w:r w:rsidRPr="00BB048F">
        <w:t xml:space="preserve"> sworn oath. Both guaranteed on pain of death that He would fulfill His word.</w:t>
      </w:r>
    </w:p>
    <w:p w14:paraId="239349F6" w14:textId="77777777" w:rsidR="00BB048F" w:rsidRPr="00BB048F" w:rsidRDefault="00BB048F" w:rsidP="00BB048F">
      <w:r w:rsidRPr="00BB048F">
        <w:rPr>
          <w:b/>
          <w:bCs/>
        </w:rPr>
        <w:t>Key Scriptures:</w:t>
      </w:r>
    </w:p>
    <w:p w14:paraId="64891E15" w14:textId="77777777" w:rsidR="00BB048F" w:rsidRPr="00BB048F" w:rsidRDefault="00BB048F" w:rsidP="00BB048F">
      <w:pPr>
        <w:numPr>
          <w:ilvl w:val="0"/>
          <w:numId w:val="2"/>
        </w:numPr>
      </w:pPr>
      <w:r w:rsidRPr="00BB048F">
        <w:t>Genesis 15:17-18 - God's presence (smoking furnace and burning lamp) passed between the divided sacrifices, pledging His life to the covenant.</w:t>
      </w:r>
    </w:p>
    <w:p w14:paraId="7B5402E9" w14:textId="77777777" w:rsidR="00BB048F" w:rsidRPr="00BB048F" w:rsidRDefault="00BB048F" w:rsidP="00BB048F">
      <w:pPr>
        <w:numPr>
          <w:ilvl w:val="0"/>
          <w:numId w:val="2"/>
        </w:numPr>
      </w:pPr>
      <w:r w:rsidRPr="00BB048F">
        <w:t>Genesis 22:16 - "By myself have I sworn, saith the Lord."</w:t>
      </w:r>
    </w:p>
    <w:p w14:paraId="6100AB70" w14:textId="77777777" w:rsidR="00BB048F" w:rsidRPr="00BB048F" w:rsidRDefault="00BB048F" w:rsidP="00BB048F">
      <w:pPr>
        <w:numPr>
          <w:ilvl w:val="0"/>
          <w:numId w:val="2"/>
        </w:numPr>
      </w:pPr>
      <w:r w:rsidRPr="00BB048F">
        <w:lastRenderedPageBreak/>
        <w:t>Hebrews 6:13-19 - God swore by Himself, providing "two irrevocable acts...to give powerful encouragement to us."</w:t>
      </w:r>
    </w:p>
    <w:p w14:paraId="71BDDF32" w14:textId="77777777" w:rsidR="00BB048F" w:rsidRPr="00BB048F" w:rsidRDefault="00BB048F" w:rsidP="00BB048F">
      <w:r w:rsidRPr="00BB048F">
        <w:rPr>
          <w:b/>
          <w:bCs/>
        </w:rPr>
        <w:t>Ellen White References:</w:t>
      </w:r>
    </w:p>
    <w:p w14:paraId="1C287681" w14:textId="77777777" w:rsidR="00BB048F" w:rsidRPr="00BB048F" w:rsidRDefault="00BB048F" w:rsidP="00BB048F">
      <w:pPr>
        <w:numPr>
          <w:ilvl w:val="0"/>
          <w:numId w:val="3"/>
        </w:numPr>
      </w:pPr>
      <w:r w:rsidRPr="00BB048F">
        <w:rPr>
          <w:i/>
          <w:iCs/>
        </w:rPr>
        <w:t>Patriarchs and Prophets, p. 137</w:t>
      </w:r>
      <w:r w:rsidRPr="00BB048F">
        <w:t xml:space="preserve"> - God condescended to use "forms customary among men for the ratification of a solemn engagement."</w:t>
      </w:r>
    </w:p>
    <w:p w14:paraId="5756F7B9" w14:textId="77777777" w:rsidR="00BB048F" w:rsidRPr="00BB048F" w:rsidRDefault="00BB048F" w:rsidP="00BB048F">
      <w:pPr>
        <w:numPr>
          <w:ilvl w:val="0"/>
          <w:numId w:val="3"/>
        </w:numPr>
      </w:pPr>
      <w:r w:rsidRPr="00BB048F">
        <w:rPr>
          <w:i/>
          <w:iCs/>
        </w:rPr>
        <w:t>SDA Bible Commentary, Vol. 1, p. 313</w:t>
      </w:r>
      <w:r w:rsidRPr="00BB048F">
        <w:t xml:space="preserve"> - "The lives of the animals pledged the lives of those participating in the covenant." God essentially declared: "I'll forfeit My life if I don't fulfill My promise."</w:t>
      </w:r>
    </w:p>
    <w:p w14:paraId="3E6A4B46" w14:textId="77777777" w:rsidR="00BB048F" w:rsidRPr="00BB048F" w:rsidRDefault="00BB048F" w:rsidP="00BB048F">
      <w:r w:rsidRPr="00BB048F">
        <w:rPr>
          <w:b/>
          <w:bCs/>
        </w:rPr>
        <w:t>Reflective Questions:</w:t>
      </w:r>
    </w:p>
    <w:p w14:paraId="0ED698D2" w14:textId="77777777" w:rsidR="00BB048F" w:rsidRPr="00BB048F" w:rsidRDefault="00BB048F" w:rsidP="00BB048F">
      <w:pPr>
        <w:numPr>
          <w:ilvl w:val="0"/>
          <w:numId w:val="4"/>
        </w:numPr>
      </w:pPr>
      <w:r w:rsidRPr="00BB048F">
        <w:t xml:space="preserve">How does understanding that God pledged His own life for the covenant strengthen your faith when facing doubt? </w:t>
      </w:r>
    </w:p>
    <w:p w14:paraId="59B16257" w14:textId="77777777" w:rsidR="00BB048F" w:rsidRPr="00BB048F" w:rsidRDefault="00BB048F" w:rsidP="00BB048F">
      <w:pPr>
        <w:numPr>
          <w:ilvl w:val="1"/>
          <w:numId w:val="4"/>
        </w:numPr>
      </w:pPr>
      <w:r w:rsidRPr="00BB048F">
        <w:rPr>
          <w:i/>
          <w:iCs/>
        </w:rPr>
        <w:t xml:space="preserve">Hebrews 6:19 - "Which hope we have as an anchor of the soul, both sure and </w:t>
      </w:r>
      <w:proofErr w:type="spellStart"/>
      <w:r w:rsidRPr="00BB048F">
        <w:rPr>
          <w:i/>
          <w:iCs/>
        </w:rPr>
        <w:t>stedfast</w:t>
      </w:r>
      <w:proofErr w:type="spellEnd"/>
      <w:r w:rsidRPr="00BB048F">
        <w:rPr>
          <w:i/>
          <w:iCs/>
        </w:rPr>
        <w:t>."</w:t>
      </w:r>
    </w:p>
    <w:p w14:paraId="05168A56" w14:textId="77777777" w:rsidR="00BB048F" w:rsidRPr="00BB048F" w:rsidRDefault="00BB048F" w:rsidP="00BB048F">
      <w:pPr>
        <w:numPr>
          <w:ilvl w:val="0"/>
          <w:numId w:val="4"/>
        </w:numPr>
      </w:pPr>
      <w:r w:rsidRPr="00BB048F">
        <w:t xml:space="preserve">Why does God emphasize witnesses, oaths, and guarantees when dealing with humanity? </w:t>
      </w:r>
    </w:p>
    <w:p w14:paraId="4CC5B9D7" w14:textId="77777777" w:rsidR="00BB048F" w:rsidRPr="00BB048F" w:rsidRDefault="00BB048F" w:rsidP="00BB048F">
      <w:pPr>
        <w:numPr>
          <w:ilvl w:val="1"/>
          <w:numId w:val="4"/>
        </w:numPr>
      </w:pPr>
      <w:r w:rsidRPr="00BB048F">
        <w:rPr>
          <w:i/>
          <w:iCs/>
        </w:rPr>
        <w:t>2 Corinthians 1:20 - "For all the promises of God in him are yea, and in him Amen, unto the glory of God by us."</w:t>
      </w:r>
    </w:p>
    <w:p w14:paraId="58775A93" w14:textId="77777777" w:rsidR="00BB048F" w:rsidRPr="00BB048F" w:rsidRDefault="00BB048F" w:rsidP="00BB048F">
      <w:r w:rsidRPr="00BB048F">
        <w:pict w14:anchorId="4187A755">
          <v:rect id="_x0000_i1027" style="width:0;height:1.5pt" o:hralign="center" o:hrstd="t" o:hr="t" fillcolor="#a0a0a0" stroked="f"/>
        </w:pict>
      </w:r>
    </w:p>
    <w:p w14:paraId="75DAA1B3" w14:textId="77777777" w:rsidR="00BB048F" w:rsidRPr="00BB048F" w:rsidRDefault="00BB048F" w:rsidP="00BB048F">
      <w:pPr>
        <w:rPr>
          <w:b/>
          <w:bCs/>
        </w:rPr>
      </w:pPr>
      <w:r w:rsidRPr="00BB048F">
        <w:rPr>
          <w:b/>
          <w:bCs/>
        </w:rPr>
        <w:t>[00:30:01 - 00:46:18] The Living Guarantee</w:t>
      </w:r>
    </w:p>
    <w:p w14:paraId="5F7A4A3C" w14:textId="77777777" w:rsidR="00BB048F" w:rsidRPr="00BB048F" w:rsidRDefault="00BB048F" w:rsidP="00BB048F">
      <w:r w:rsidRPr="00BB048F">
        <w:rPr>
          <w:b/>
          <w:bCs/>
        </w:rPr>
        <w:t>Foundational Concept:</w:t>
      </w:r>
      <w:r w:rsidRPr="00BB048F">
        <w:t xml:space="preserve"> Unlike dead money or property, God gives us the "living guarantee"—the Holy Spirit, the third Person of the Godhead. Having the Spirit means having Jesus Himself accessible to us personally, just as the disciples experienced His presence.</w:t>
      </w:r>
    </w:p>
    <w:p w14:paraId="717EC386" w14:textId="77777777" w:rsidR="00BB048F" w:rsidRPr="00BB048F" w:rsidRDefault="00BB048F" w:rsidP="00BB048F">
      <w:r w:rsidRPr="00BB048F">
        <w:rPr>
          <w:b/>
          <w:bCs/>
        </w:rPr>
        <w:t>Key Scriptures:</w:t>
      </w:r>
    </w:p>
    <w:p w14:paraId="271FE2D1" w14:textId="77777777" w:rsidR="00BB048F" w:rsidRPr="00BB048F" w:rsidRDefault="00BB048F" w:rsidP="00BB048F">
      <w:pPr>
        <w:numPr>
          <w:ilvl w:val="0"/>
          <w:numId w:val="5"/>
        </w:numPr>
      </w:pPr>
      <w:r w:rsidRPr="00BB048F">
        <w:t xml:space="preserve">John 16:7 - "It is expedient for you that I go away: for if I </w:t>
      </w:r>
      <w:proofErr w:type="gramStart"/>
      <w:r w:rsidRPr="00BB048F">
        <w:t>go not</w:t>
      </w:r>
      <w:proofErr w:type="gramEnd"/>
      <w:r w:rsidRPr="00BB048F">
        <w:t xml:space="preserve"> away, the Comforter will not come unto you."</w:t>
      </w:r>
    </w:p>
    <w:p w14:paraId="0D4D3E93" w14:textId="77777777" w:rsidR="00BB048F" w:rsidRPr="00BB048F" w:rsidRDefault="00BB048F" w:rsidP="00BB048F">
      <w:pPr>
        <w:numPr>
          <w:ilvl w:val="0"/>
          <w:numId w:val="5"/>
        </w:numPr>
      </w:pPr>
      <w:r w:rsidRPr="00BB048F">
        <w:t>John 14:17-18, 21 - Through the Spirit, Jesus Himself comes to manifest Himself to us.</w:t>
      </w:r>
    </w:p>
    <w:p w14:paraId="67664E4A" w14:textId="77777777" w:rsidR="00BB048F" w:rsidRPr="00BB048F" w:rsidRDefault="00BB048F" w:rsidP="00BB048F">
      <w:pPr>
        <w:numPr>
          <w:ilvl w:val="0"/>
          <w:numId w:val="5"/>
        </w:numPr>
      </w:pPr>
      <w:r w:rsidRPr="00BB048F">
        <w:t>2 Corinthians 1:21-22 (Phillips) - "He has given us the living guarantee of the spirit in our hearts."</w:t>
      </w:r>
    </w:p>
    <w:p w14:paraId="5AD65242" w14:textId="77777777" w:rsidR="00BB048F" w:rsidRPr="00BB048F" w:rsidRDefault="00BB048F" w:rsidP="00BB048F">
      <w:r w:rsidRPr="00BB048F">
        <w:rPr>
          <w:b/>
          <w:bCs/>
        </w:rPr>
        <w:t>Ellen White References:</w:t>
      </w:r>
    </w:p>
    <w:p w14:paraId="6B1EA4F6" w14:textId="77777777" w:rsidR="00BB048F" w:rsidRPr="00BB048F" w:rsidRDefault="00BB048F" w:rsidP="00BB048F">
      <w:pPr>
        <w:numPr>
          <w:ilvl w:val="0"/>
          <w:numId w:val="6"/>
        </w:numPr>
      </w:pPr>
      <w:r w:rsidRPr="00BB048F">
        <w:rPr>
          <w:i/>
          <w:iCs/>
        </w:rPr>
        <w:t>Desire of Ages, p. 669</w:t>
      </w:r>
      <w:r w:rsidRPr="00BB048F">
        <w:t xml:space="preserve"> - "By the Spirit the </w:t>
      </w:r>
      <w:proofErr w:type="spellStart"/>
      <w:r w:rsidRPr="00BB048F">
        <w:t>Saviour</w:t>
      </w:r>
      <w:proofErr w:type="spellEnd"/>
      <w:r w:rsidRPr="00BB048F">
        <w:t xml:space="preserve"> would be accessible to all. In this sense He would be nearer to them than if He had not ascended on high."</w:t>
      </w:r>
    </w:p>
    <w:p w14:paraId="11AB5C4B" w14:textId="77777777" w:rsidR="00BB048F" w:rsidRPr="00BB048F" w:rsidRDefault="00BB048F" w:rsidP="00BB048F">
      <w:pPr>
        <w:numPr>
          <w:ilvl w:val="0"/>
          <w:numId w:val="6"/>
        </w:numPr>
      </w:pPr>
      <w:r w:rsidRPr="00BB048F">
        <w:rPr>
          <w:i/>
          <w:iCs/>
        </w:rPr>
        <w:lastRenderedPageBreak/>
        <w:t>Desire of Ages, pp. 668-669</w:t>
      </w:r>
      <w:r w:rsidRPr="00BB048F">
        <w:t xml:space="preserve"> - Christ sought "the most essential and complete gift...that would bring within their reach the boundless resources of grace."</w:t>
      </w:r>
    </w:p>
    <w:p w14:paraId="76006483" w14:textId="77777777" w:rsidR="00BB048F" w:rsidRPr="00BB048F" w:rsidRDefault="00BB048F" w:rsidP="00BB048F">
      <w:r w:rsidRPr="00BB048F">
        <w:t xml:space="preserve">The sermon paints vivid pictures: sitting with Mary at Jesus' feet during Sabbath school, watching Him multiply loaves, witnessing Lazarus emerge from the tomb, experiencing the Transfiguration, having Him wash your feet at the Last Supper. </w:t>
      </w:r>
      <w:r w:rsidRPr="00BB048F">
        <w:rPr>
          <w:b/>
          <w:bCs/>
        </w:rPr>
        <w:t>This is what having the Holy Spirit means</w:t>
      </w:r>
      <w:r w:rsidRPr="00BB048F">
        <w:t>—having Jesus personally accessible to you every moment.</w:t>
      </w:r>
    </w:p>
    <w:p w14:paraId="081CE96F" w14:textId="77777777" w:rsidR="00BB048F" w:rsidRPr="00BB048F" w:rsidRDefault="00BB048F" w:rsidP="00BB048F">
      <w:r w:rsidRPr="00BB048F">
        <w:rPr>
          <w:b/>
          <w:bCs/>
        </w:rPr>
        <w:t>Reflective Questions:</w:t>
      </w:r>
    </w:p>
    <w:p w14:paraId="5833F3E8" w14:textId="77777777" w:rsidR="00BB048F" w:rsidRPr="00BB048F" w:rsidRDefault="00BB048F" w:rsidP="00BB048F">
      <w:pPr>
        <w:numPr>
          <w:ilvl w:val="0"/>
          <w:numId w:val="7"/>
        </w:numPr>
      </w:pPr>
      <w:r w:rsidRPr="00BB048F">
        <w:t xml:space="preserve">Do you approach each day conscious that Christ is accessible through the Spirit, or do you merely fulfill religious obligations? </w:t>
      </w:r>
    </w:p>
    <w:p w14:paraId="5C20E80B" w14:textId="77777777" w:rsidR="00BB048F" w:rsidRPr="00BB048F" w:rsidRDefault="00BB048F" w:rsidP="00BB048F">
      <w:pPr>
        <w:numPr>
          <w:ilvl w:val="1"/>
          <w:numId w:val="7"/>
        </w:numPr>
      </w:pPr>
      <w:r w:rsidRPr="00BB048F">
        <w:rPr>
          <w:i/>
          <w:iCs/>
        </w:rPr>
        <w:t xml:space="preserve">Isaiah 30:21 - "Thine ears shall hear a word behind thee, saying, </w:t>
      </w:r>
      <w:proofErr w:type="gramStart"/>
      <w:r w:rsidRPr="00BB048F">
        <w:rPr>
          <w:i/>
          <w:iCs/>
        </w:rPr>
        <w:t>This</w:t>
      </w:r>
      <w:proofErr w:type="gramEnd"/>
      <w:r w:rsidRPr="00BB048F">
        <w:rPr>
          <w:i/>
          <w:iCs/>
        </w:rPr>
        <w:t xml:space="preserve"> is the way, walk ye in it."</w:t>
      </w:r>
    </w:p>
    <w:p w14:paraId="7572C2E3" w14:textId="77777777" w:rsidR="00BB048F" w:rsidRPr="00BB048F" w:rsidRDefault="00BB048F" w:rsidP="00BB048F">
      <w:pPr>
        <w:numPr>
          <w:ilvl w:val="0"/>
          <w:numId w:val="7"/>
        </w:numPr>
      </w:pPr>
      <w:r w:rsidRPr="00BB048F">
        <w:t xml:space="preserve">What would change in your daily life if you truly believed Jesus walks with you through His Spirit as tangibly as He walked with the disciples? </w:t>
      </w:r>
    </w:p>
    <w:p w14:paraId="4EAB76F3" w14:textId="77777777" w:rsidR="00BB048F" w:rsidRPr="00BB048F" w:rsidRDefault="00BB048F" w:rsidP="00BB048F">
      <w:pPr>
        <w:numPr>
          <w:ilvl w:val="1"/>
          <w:numId w:val="7"/>
        </w:numPr>
      </w:pPr>
      <w:r w:rsidRPr="00BB048F">
        <w:rPr>
          <w:i/>
          <w:iCs/>
        </w:rPr>
        <w:t>Desire of Ages, p. 668 - Christ offers "the boundless resources of grace" through the Spirit's presence.</w:t>
      </w:r>
    </w:p>
    <w:p w14:paraId="22FF251E" w14:textId="77777777" w:rsidR="00BB048F" w:rsidRPr="00BB048F" w:rsidRDefault="00BB048F" w:rsidP="00BB048F">
      <w:r w:rsidRPr="00BB048F">
        <w:pict w14:anchorId="0C2B4B03">
          <v:rect id="_x0000_i1028" style="width:0;height:1.5pt" o:hralign="center" o:hrstd="t" o:hr="t" fillcolor="#a0a0a0" stroked="f"/>
        </w:pict>
      </w:r>
    </w:p>
    <w:p w14:paraId="313FA566" w14:textId="77777777" w:rsidR="00BB048F" w:rsidRPr="00BB048F" w:rsidRDefault="00BB048F" w:rsidP="00BB048F">
      <w:pPr>
        <w:rPr>
          <w:b/>
          <w:bCs/>
        </w:rPr>
      </w:pPr>
      <w:r w:rsidRPr="00BB048F">
        <w:rPr>
          <w:b/>
          <w:bCs/>
        </w:rPr>
        <w:t>Christ-Centered Personal Appeal</w:t>
      </w:r>
    </w:p>
    <w:p w14:paraId="71B9080D" w14:textId="77777777" w:rsidR="00BB048F" w:rsidRPr="00BB048F" w:rsidRDefault="00BB048F" w:rsidP="00BB048F">
      <w:r w:rsidRPr="00BB048F">
        <w:t xml:space="preserve">Friend, God has gone to unimaginable lengths to convince you of His unfailing love and commitment. He ratified His covenant by pledging His own life between those severed sacrifices. He swore by Himself—staking His unchangeable character on His promises. And most remarkably, He left the third Person of the Godhead as your living guarantee, your divine down payment. The Holy Spirit in your heart is God saying, "I have given you Someone infinitely precious—I will never abandon you or forfeit this promise." Stop looking at your inadequacy, your failures, your unworthiness. God isn't asking if you're qualified; He's asking if you believe He is </w:t>
      </w:r>
      <w:r w:rsidRPr="00BB048F">
        <w:rPr>
          <w:b/>
          <w:bCs/>
        </w:rPr>
        <w:t>that good</w:t>
      </w:r>
      <w:r w:rsidRPr="00BB048F">
        <w:t xml:space="preserve">, that His promises are </w:t>
      </w:r>
      <w:r w:rsidRPr="00BB048F">
        <w:rPr>
          <w:b/>
          <w:bCs/>
        </w:rPr>
        <w:t>that certain</w:t>
      </w:r>
      <w:r w:rsidRPr="00BB048F">
        <w:t xml:space="preserve">. The same Jesus who sat with Mary, fed the multitudes, raised Lazarus, and washed the disciples' feet wants to be accessible to </w:t>
      </w:r>
      <w:r w:rsidRPr="00BB048F">
        <w:rPr>
          <w:b/>
          <w:bCs/>
        </w:rPr>
        <w:t>you</w:t>
      </w:r>
      <w:r w:rsidRPr="00BB048F">
        <w:t xml:space="preserve"> every moment through His Spirit. Will you accept this boundless gift? Will you awaken tomorrow conscious that Emmanuel—God with us—walks beside you? The choice is yours. Believe the Promiser, trust His promises, and experience the joy, peace, and security of living with the Living Guarantee dwelling in your heart.</w:t>
      </w:r>
    </w:p>
    <w:p w14:paraId="6276DE4C" w14:textId="77777777" w:rsidR="00BB048F" w:rsidRPr="00BB048F" w:rsidRDefault="00BB048F" w:rsidP="00BB048F">
      <w:r w:rsidRPr="00BB048F">
        <w:pict w14:anchorId="73E9717A">
          <v:rect id="_x0000_i1029" style="width:0;height:1.5pt" o:hralign="center" o:hrstd="t" o:hr="t" fillcolor="#a0a0a0" stroked="f"/>
        </w:pict>
      </w:r>
    </w:p>
    <w:p w14:paraId="053AE1F4" w14:textId="77777777" w:rsidR="00BB048F" w:rsidRPr="00BB048F" w:rsidRDefault="00BB048F" w:rsidP="00BB048F">
      <w:r w:rsidRPr="00BB048F">
        <w:rPr>
          <w:b/>
          <w:bCs/>
        </w:rPr>
        <w:t>For deeper insights and delicate nuances, please listen to the complete audio sermon.</w:t>
      </w:r>
      <w:r w:rsidRPr="00BB048F">
        <w:br/>
      </w:r>
      <w:r w:rsidRPr="00BB048F">
        <w:rPr>
          <w:b/>
          <w:bCs/>
        </w:rPr>
        <w:t xml:space="preserve">Comments or Questions? Contact Linden Lawrence: </w:t>
      </w:r>
      <w:hyperlink r:id="rId6" w:history="1">
        <w:r w:rsidRPr="00BB048F">
          <w:rPr>
            <w:rStyle w:val="Hyperlink"/>
            <w:b/>
            <w:bCs/>
          </w:rPr>
          <w:t>linden@pottershouse.us</w:t>
        </w:r>
      </w:hyperlink>
      <w:r w:rsidRPr="00BB048F">
        <w:br/>
      </w:r>
      <w:r w:rsidRPr="00BB048F">
        <w:rPr>
          <w:b/>
          <w:bCs/>
        </w:rPr>
        <w:t>Blessings!</w:t>
      </w:r>
    </w:p>
    <w:p w14:paraId="6EF936BC"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02D1"/>
    <w:multiLevelType w:val="multilevel"/>
    <w:tmpl w:val="6E28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552A9"/>
    <w:multiLevelType w:val="multilevel"/>
    <w:tmpl w:val="CEC03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912D3"/>
    <w:multiLevelType w:val="multilevel"/>
    <w:tmpl w:val="A46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424FD"/>
    <w:multiLevelType w:val="multilevel"/>
    <w:tmpl w:val="7F7AF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F1DF4"/>
    <w:multiLevelType w:val="multilevel"/>
    <w:tmpl w:val="A1FE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B5B55"/>
    <w:multiLevelType w:val="multilevel"/>
    <w:tmpl w:val="4AFE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06FA5"/>
    <w:multiLevelType w:val="multilevel"/>
    <w:tmpl w:val="C02CC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706789">
    <w:abstractNumId w:val="6"/>
  </w:num>
  <w:num w:numId="2" w16cid:durableId="1664159688">
    <w:abstractNumId w:val="0"/>
  </w:num>
  <w:num w:numId="3" w16cid:durableId="1428841613">
    <w:abstractNumId w:val="2"/>
  </w:num>
  <w:num w:numId="4" w16cid:durableId="2106685544">
    <w:abstractNumId w:val="3"/>
  </w:num>
  <w:num w:numId="5" w16cid:durableId="1836988195">
    <w:abstractNumId w:val="5"/>
  </w:num>
  <w:num w:numId="6" w16cid:durableId="1879463337">
    <w:abstractNumId w:val="4"/>
  </w:num>
  <w:num w:numId="7" w16cid:durableId="95763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8F"/>
    <w:rsid w:val="00023626"/>
    <w:rsid w:val="000F7A5E"/>
    <w:rsid w:val="00261A67"/>
    <w:rsid w:val="004C291E"/>
    <w:rsid w:val="007132BB"/>
    <w:rsid w:val="00B176B8"/>
    <w:rsid w:val="00B96341"/>
    <w:rsid w:val="00BB048F"/>
    <w:rsid w:val="00C1742B"/>
    <w:rsid w:val="00CA3CC3"/>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C8030"/>
  <w15:chartTrackingRefBased/>
  <w15:docId w15:val="{CB29C1BF-E001-421F-8E70-940E8CD3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BB0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4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4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04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04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04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04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04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4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4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04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04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04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04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04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048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B048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B04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4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048F"/>
    <w:pPr>
      <w:spacing w:before="160"/>
      <w:jc w:val="center"/>
    </w:pPr>
    <w:rPr>
      <w:i/>
      <w:iCs/>
      <w:color w:val="404040" w:themeColor="text1" w:themeTint="BF"/>
    </w:rPr>
  </w:style>
  <w:style w:type="character" w:customStyle="1" w:styleId="QuoteChar">
    <w:name w:val="Quote Char"/>
    <w:basedOn w:val="DefaultParagraphFont"/>
    <w:link w:val="Quote"/>
    <w:uiPriority w:val="29"/>
    <w:rsid w:val="00BB048F"/>
    <w:rPr>
      <w:i/>
      <w:iCs/>
      <w:color w:val="404040" w:themeColor="text1" w:themeTint="BF"/>
    </w:rPr>
  </w:style>
  <w:style w:type="paragraph" w:styleId="ListParagraph">
    <w:name w:val="List Paragraph"/>
    <w:basedOn w:val="Normal"/>
    <w:uiPriority w:val="34"/>
    <w:qFormat/>
    <w:rsid w:val="00BB048F"/>
    <w:pPr>
      <w:ind w:left="720"/>
      <w:contextualSpacing/>
    </w:pPr>
  </w:style>
  <w:style w:type="character" w:styleId="IntenseEmphasis">
    <w:name w:val="Intense Emphasis"/>
    <w:basedOn w:val="DefaultParagraphFont"/>
    <w:uiPriority w:val="21"/>
    <w:qFormat/>
    <w:rsid w:val="00BB048F"/>
    <w:rPr>
      <w:i/>
      <w:iCs/>
      <w:color w:val="0F4761" w:themeColor="accent1" w:themeShade="BF"/>
    </w:rPr>
  </w:style>
  <w:style w:type="paragraph" w:styleId="IntenseQuote">
    <w:name w:val="Intense Quote"/>
    <w:basedOn w:val="Normal"/>
    <w:next w:val="Normal"/>
    <w:link w:val="IntenseQuoteChar"/>
    <w:uiPriority w:val="30"/>
    <w:qFormat/>
    <w:rsid w:val="00BB0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48F"/>
    <w:rPr>
      <w:i/>
      <w:iCs/>
      <w:color w:val="0F4761" w:themeColor="accent1" w:themeShade="BF"/>
    </w:rPr>
  </w:style>
  <w:style w:type="character" w:styleId="IntenseReference">
    <w:name w:val="Intense Reference"/>
    <w:basedOn w:val="DefaultParagraphFont"/>
    <w:uiPriority w:val="32"/>
    <w:qFormat/>
    <w:rsid w:val="00BB048F"/>
    <w:rPr>
      <w:b/>
      <w:bCs/>
      <w:smallCaps/>
      <w:color w:val="0F4761" w:themeColor="accent1" w:themeShade="BF"/>
      <w:spacing w:val="5"/>
    </w:rPr>
  </w:style>
  <w:style w:type="character" w:styleId="Hyperlink">
    <w:name w:val="Hyperlink"/>
    <w:basedOn w:val="DefaultParagraphFont"/>
    <w:uiPriority w:val="99"/>
    <w:unhideWhenUsed/>
    <w:rsid w:val="00BB048F"/>
    <w:rPr>
      <w:color w:val="467886" w:themeColor="hyperlink"/>
      <w:u w:val="single"/>
    </w:rPr>
  </w:style>
  <w:style w:type="character" w:styleId="UnresolvedMention">
    <w:name w:val="Unresolved Mention"/>
    <w:basedOn w:val="DefaultParagraphFont"/>
    <w:uiPriority w:val="99"/>
    <w:semiHidden/>
    <w:unhideWhenUsed/>
    <w:rsid w:val="00BB0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en@pottershouse.us" TargetMode="External"/><Relationship Id="rId5" Type="http://schemas.openxmlformats.org/officeDocument/2006/relationships/hyperlink" Target="https://pastorbilllehman.org/audio-serm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980</Words>
  <Characters>5072</Characters>
  <Application>Microsoft Office Word</Application>
  <DocSecurity>0</DocSecurity>
  <Lines>103</Lines>
  <Paragraphs>51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1</cp:revision>
  <dcterms:created xsi:type="dcterms:W3CDTF">2025-10-09T20:14:00Z</dcterms:created>
  <dcterms:modified xsi:type="dcterms:W3CDTF">2025-10-09T20:17:00Z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7cfeff7b-c3f0-4ec4-b441-71d93eccc0dd</vt:lpwstr>
  </property>
</Properties>
</file>